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widowControl w:val="0"/>
        <w:contextualSpacing w:val="0"/>
        <w:jc w:val="center"/>
      </w:pPr>
      <w:bookmarkStart w:id="0" w:colFirst="0" w:name="h.izy7wlio6x8u" w:colLast="0"/>
      <w:bookmarkEnd w:id="0"/>
      <w:r w:rsidRPr="00000000" w:rsidR="00000000" w:rsidDel="00000000">
        <w:rPr>
          <w:b w:val="1"/>
          <w:sz w:val="48"/>
          <w:rtl w:val="0"/>
        </w:rPr>
        <w:t xml:space="preserve">Gravity Force Simulation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539737" cx="2414588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539737" cx="24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Directions</w:t>
      </w:r>
      <w:r w:rsidRPr="00000000" w:rsidR="00000000" w:rsidDel="00000000">
        <w:rPr>
          <w:rtl w:val="0"/>
        </w:rPr>
        <w:t xml:space="preserve">: Use the “Gravity Force Simulation” to explore gravity.  Record your responses in Notability.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hyperlink r:id="rId6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Click HERE</w:t>
        </w:r>
      </w:hyperlink>
      <w:r w:rsidRPr="00000000" w:rsidR="00000000" w:rsidDel="00000000">
        <w:rPr>
          <w:rtl w:val="0"/>
        </w:rPr>
        <w:t xml:space="preserve"> to access the online simulation.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Discover: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Identify two ways you can change the amount of force (gravity) the objects experience.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Ind w:w="72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Complete the chart for each scenario below.</w:t>
      </w:r>
    </w:p>
    <w:tbl>
      <w:tblPr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15"/>
        <w:gridCol w:w="1485"/>
        <w:gridCol w:w="1305"/>
        <w:gridCol w:w="1515"/>
        <w:gridCol w:w="2265"/>
        <w:gridCol w:w="22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Mass of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Location of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Mass of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Location of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Force (1 on 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Force (2 on 1)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25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25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7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25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25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9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100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100 kg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9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100 kg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 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 kg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9 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Summarize:</w:t>
      </w:r>
      <w:r w:rsidRPr="00000000" w:rsidR="00000000" w:rsidDel="00000000">
        <w:rPr>
          <w:rtl w:val="0"/>
        </w:rPr>
        <w:t xml:space="preserve"> Determine whether each statement about gravity is true.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____ The force of gravity increases as objects move closer together.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____ The force of gravity increases as an object’s mass increases.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____ If two objects have different masses, the more massive object pulls with a greater force.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Apply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The earth’s gravity is pulling on you.  Are you pulling on the earth?  Explain your reasoning.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Gravity is a force of attraction between objects based on their mass and their distance apart.  Why aren’t other objects, like your pencil, being pulled towards you?  Explain your reasoning.</w:t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phet.colorado.edu/sims/html/gravity-force-lab/latest/gravity-force-lab_en.html" Type="http://schemas.openxmlformats.org/officeDocument/2006/relationships/hyperlink" TargetMode="External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Force Simulation Activity.docx</dc:title>
</cp:coreProperties>
</file>